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0AB667" w14:textId="77777777" w:rsidR="0097558F" w:rsidRPr="00A07B5D" w:rsidRDefault="0097558F" w:rsidP="00A07B5D">
      <w:pPr>
        <w:pStyle w:val="NoSpacing"/>
        <w:rPr>
          <w:rFonts w:ascii="Calibri" w:hAnsi="Calibri" w:cs="Calibri"/>
        </w:rPr>
      </w:pPr>
    </w:p>
    <w:p w14:paraId="71B4BC92" w14:textId="26957144" w:rsidR="003D2B6C" w:rsidRPr="00A07B5D" w:rsidRDefault="00510972" w:rsidP="00A07B5D">
      <w:pPr>
        <w:pStyle w:val="NoSpacing"/>
        <w:rPr>
          <w:rFonts w:ascii="Calibri" w:hAnsi="Calibri" w:cs="Calibri"/>
          <w:b/>
          <w:bCs/>
        </w:rPr>
      </w:pPr>
      <w:r w:rsidRPr="00A07B5D">
        <w:rPr>
          <w:rFonts w:ascii="Calibri" w:hAnsi="Calibri" w:cs="Calibri"/>
          <w:b/>
          <w:bCs/>
        </w:rPr>
        <w:t>STEPHEN RAINE - PIANO</w:t>
      </w:r>
    </w:p>
    <w:p w14:paraId="4BB36EC1" w14:textId="77777777" w:rsidR="00510972" w:rsidRPr="00A07B5D" w:rsidRDefault="00510972" w:rsidP="00A07B5D">
      <w:pPr>
        <w:pStyle w:val="NoSpacing"/>
        <w:rPr>
          <w:rFonts w:ascii="Calibri" w:hAnsi="Calibri" w:cs="Calibri"/>
          <w:b/>
        </w:rPr>
      </w:pPr>
    </w:p>
    <w:p w14:paraId="7CB51EBF" w14:textId="3AE7E11C" w:rsidR="00441AC4" w:rsidRPr="00A07B5D" w:rsidRDefault="00FE0978" w:rsidP="00A07B5D">
      <w:pPr>
        <w:pStyle w:val="NoSpacing"/>
        <w:rPr>
          <w:rFonts w:ascii="Calibri" w:hAnsi="Calibri" w:cs="Calibri"/>
          <w:b/>
        </w:rPr>
      </w:pPr>
      <w:r w:rsidRPr="00A07B5D">
        <w:rPr>
          <w:rFonts w:ascii="Calibri" w:hAnsi="Calibri" w:cs="Calibri"/>
          <w:b/>
        </w:rPr>
        <w:t xml:space="preserve">LONG </w:t>
      </w:r>
      <w:r w:rsidR="00441AC4" w:rsidRPr="00A07B5D">
        <w:rPr>
          <w:rFonts w:ascii="Calibri" w:hAnsi="Calibri" w:cs="Calibri"/>
          <w:b/>
        </w:rPr>
        <w:t>BIO 202</w:t>
      </w:r>
      <w:r w:rsidR="00510972" w:rsidRPr="00A07B5D">
        <w:rPr>
          <w:rFonts w:ascii="Calibri" w:hAnsi="Calibri" w:cs="Calibri"/>
          <w:b/>
        </w:rPr>
        <w:t>6</w:t>
      </w:r>
      <w:r w:rsidR="00F81C79" w:rsidRPr="00A07B5D">
        <w:rPr>
          <w:rFonts w:ascii="Calibri" w:hAnsi="Calibri" w:cs="Calibri"/>
          <w:b/>
        </w:rPr>
        <w:t xml:space="preserve"> (</w:t>
      </w:r>
      <w:r w:rsidR="00455BC8" w:rsidRPr="00A07B5D">
        <w:rPr>
          <w:rFonts w:ascii="Calibri" w:hAnsi="Calibri" w:cs="Calibri"/>
          <w:b/>
        </w:rPr>
        <w:t>6</w:t>
      </w:r>
      <w:r w:rsidR="00CE0433">
        <w:rPr>
          <w:rFonts w:ascii="Calibri" w:hAnsi="Calibri" w:cs="Calibri"/>
          <w:b/>
        </w:rPr>
        <w:t>3</w:t>
      </w:r>
      <w:r w:rsidR="000C2462">
        <w:rPr>
          <w:rFonts w:ascii="Calibri" w:hAnsi="Calibri" w:cs="Calibri"/>
          <w:b/>
        </w:rPr>
        <w:t>2</w:t>
      </w:r>
      <w:r w:rsidR="00F81C79" w:rsidRPr="00A07B5D">
        <w:rPr>
          <w:rFonts w:ascii="Calibri" w:hAnsi="Calibri" w:cs="Calibri"/>
          <w:b/>
        </w:rPr>
        <w:t xml:space="preserve"> words)</w:t>
      </w:r>
    </w:p>
    <w:p w14:paraId="7FB95C76" w14:textId="2638F0DA" w:rsidR="00B8199B" w:rsidRPr="00A07B5D" w:rsidRDefault="00B8199B" w:rsidP="00A07B5D">
      <w:pPr>
        <w:pStyle w:val="NoSpacing"/>
        <w:rPr>
          <w:rFonts w:ascii="Calibri" w:hAnsi="Calibri" w:cs="Calibri"/>
          <w:bCs/>
        </w:rPr>
      </w:pPr>
    </w:p>
    <w:p w14:paraId="6AB19756" w14:textId="483C19F5" w:rsidR="00F37D71" w:rsidRDefault="00F37D71" w:rsidP="00A07B5D">
      <w:pPr>
        <w:pStyle w:val="NoSpacing"/>
        <w:rPr>
          <w:rFonts w:ascii="Calibri" w:eastAsia="Times New Roman" w:hAnsi="Calibri" w:cs="Calibri"/>
          <w:lang w:eastAsia="en-GB"/>
        </w:rPr>
      </w:pPr>
      <w:r w:rsidRPr="00A07B5D">
        <w:rPr>
          <w:rFonts w:ascii="Calibri" w:eastAsia="Times New Roman" w:hAnsi="Calibri" w:cs="Calibri"/>
          <w:lang w:eastAsia="en-GB"/>
        </w:rPr>
        <w:t xml:space="preserve">British pianist Stephen Raine is recognised for his musical depth and a remarkable journey of recovery and rediscovery. Following a life-changing hand injury in 2023, which resulted in the loss of his little finger and significant damage to his right hand, he underwent major reconstructive surgery and intensive rehabilitation before returning to the concert stage just </w:t>
      </w:r>
      <w:r w:rsidR="005B3108" w:rsidRPr="00A07B5D">
        <w:rPr>
          <w:rFonts w:ascii="Calibri" w:eastAsia="Times New Roman" w:hAnsi="Calibri" w:cs="Calibri"/>
          <w:lang w:eastAsia="en-GB"/>
        </w:rPr>
        <w:t>over a year</w:t>
      </w:r>
      <w:r w:rsidRPr="00A07B5D">
        <w:rPr>
          <w:rFonts w:ascii="Calibri" w:eastAsia="Times New Roman" w:hAnsi="Calibri" w:cs="Calibri"/>
          <w:lang w:eastAsia="en-GB"/>
        </w:rPr>
        <w:t xml:space="preserve"> later.</w:t>
      </w:r>
    </w:p>
    <w:p w14:paraId="2371C3F4" w14:textId="77777777" w:rsidR="00A07B5D" w:rsidRPr="00A07B5D" w:rsidRDefault="00A07B5D" w:rsidP="00A07B5D">
      <w:pPr>
        <w:pStyle w:val="NoSpacing"/>
        <w:rPr>
          <w:rFonts w:ascii="Calibri" w:eastAsia="Times New Roman" w:hAnsi="Calibri" w:cs="Calibri"/>
          <w:lang w:eastAsia="en-GB"/>
        </w:rPr>
      </w:pPr>
    </w:p>
    <w:p w14:paraId="3A07BCF2" w14:textId="77777777" w:rsidR="00F37D71" w:rsidRPr="00A07B5D" w:rsidRDefault="00F37D71" w:rsidP="00A07B5D">
      <w:pPr>
        <w:pStyle w:val="NoSpacing"/>
        <w:rPr>
          <w:rFonts w:ascii="Calibri" w:eastAsia="Times New Roman" w:hAnsi="Calibri" w:cs="Calibri"/>
          <w:lang w:eastAsia="en-GB"/>
        </w:rPr>
      </w:pPr>
      <w:r w:rsidRPr="00A07B5D">
        <w:rPr>
          <w:rFonts w:ascii="Calibri" w:eastAsia="Times New Roman" w:hAnsi="Calibri" w:cs="Calibri"/>
          <w:i/>
          <w:iCs/>
          <w:lang w:eastAsia="en-GB"/>
        </w:rPr>
        <w:t>Classic FM</w:t>
      </w:r>
      <w:r w:rsidRPr="00A07B5D">
        <w:rPr>
          <w:rFonts w:ascii="Calibri" w:eastAsia="Times New Roman" w:hAnsi="Calibri" w:cs="Calibri"/>
          <w:lang w:eastAsia="en-GB"/>
        </w:rPr>
        <w:t xml:space="preserve"> described his journey as ‘a remarkable story of recovery’, while </w:t>
      </w:r>
      <w:r w:rsidRPr="00A07B5D">
        <w:rPr>
          <w:rFonts w:ascii="Calibri" w:eastAsia="Times New Roman" w:hAnsi="Calibri" w:cs="Calibri"/>
          <w:i/>
          <w:iCs/>
          <w:lang w:eastAsia="en-GB"/>
        </w:rPr>
        <w:t>Pianist Magazine</w:t>
      </w:r>
      <w:r w:rsidRPr="00A07B5D">
        <w:rPr>
          <w:rFonts w:ascii="Calibri" w:eastAsia="Times New Roman" w:hAnsi="Calibri" w:cs="Calibri"/>
          <w:lang w:eastAsia="en-GB"/>
        </w:rPr>
        <w:t xml:space="preserve"> praised him as ‘an example of overcoming the most seemingly insurmountable obstacles’.</w:t>
      </w:r>
    </w:p>
    <w:p w14:paraId="641CE8B7" w14:textId="77777777" w:rsidR="00A07B5D" w:rsidRDefault="00A07B5D" w:rsidP="00A07B5D">
      <w:pPr>
        <w:pStyle w:val="NoSpacing"/>
        <w:rPr>
          <w:rFonts w:ascii="Calibri" w:eastAsia="Times New Roman" w:hAnsi="Calibri" w:cs="Calibri"/>
          <w:lang w:eastAsia="en-GB"/>
        </w:rPr>
      </w:pPr>
    </w:p>
    <w:p w14:paraId="55E86FAC" w14:textId="71A70334" w:rsidR="00F37D71" w:rsidRDefault="00F37D71" w:rsidP="00A07B5D">
      <w:pPr>
        <w:pStyle w:val="NoSpacing"/>
        <w:rPr>
          <w:rFonts w:ascii="Calibri" w:eastAsia="Times New Roman" w:hAnsi="Calibri" w:cs="Calibri"/>
          <w:lang w:eastAsia="en-GB"/>
        </w:rPr>
      </w:pPr>
      <w:r w:rsidRPr="00A07B5D">
        <w:rPr>
          <w:rFonts w:ascii="Calibri" w:eastAsia="Times New Roman" w:hAnsi="Calibri" w:cs="Calibri"/>
          <w:lang w:eastAsia="en-GB"/>
        </w:rPr>
        <w:t xml:space="preserve">The accident brought an abrupt change to Stephen’s musical life. </w:t>
      </w:r>
      <w:r w:rsidR="0038316F" w:rsidRPr="00A07B5D">
        <w:rPr>
          <w:rFonts w:ascii="Calibri" w:eastAsia="Times New Roman" w:hAnsi="Calibri" w:cs="Calibri"/>
          <w:lang w:eastAsia="en-GB"/>
        </w:rPr>
        <w:t>Yet through extraordinary perseverance, determination, and months of complex surgery and rehabilitation, Stephen not only regained movement but began the process of retraining his hand</w:t>
      </w:r>
      <w:r w:rsidR="006B0317">
        <w:rPr>
          <w:rFonts w:ascii="Calibri" w:eastAsia="Times New Roman" w:hAnsi="Calibri" w:cs="Calibri"/>
          <w:lang w:eastAsia="en-GB"/>
        </w:rPr>
        <w:t>, and</w:t>
      </w:r>
      <w:r w:rsidR="0038316F" w:rsidRPr="00A07B5D">
        <w:rPr>
          <w:rFonts w:ascii="Calibri" w:eastAsia="Times New Roman" w:hAnsi="Calibri" w:cs="Calibri"/>
          <w:lang w:eastAsia="en-GB"/>
        </w:rPr>
        <w:t xml:space="preserve"> </w:t>
      </w:r>
      <w:r w:rsidR="005B3108" w:rsidRPr="00A07B5D">
        <w:rPr>
          <w:rFonts w:ascii="Calibri" w:eastAsia="Times New Roman" w:hAnsi="Calibri" w:cs="Calibri"/>
          <w:lang w:eastAsia="en-GB"/>
        </w:rPr>
        <w:t>rebuilding</w:t>
      </w:r>
      <w:r w:rsidR="0038316F" w:rsidRPr="00A07B5D">
        <w:rPr>
          <w:rFonts w:ascii="Calibri" w:eastAsia="Times New Roman" w:hAnsi="Calibri" w:cs="Calibri"/>
          <w:lang w:eastAsia="en-GB"/>
        </w:rPr>
        <w:t xml:space="preserve"> technique, touch, and repertoire from the ground up. Against all odds, he returned to the concert stage after just 1</w:t>
      </w:r>
      <w:r w:rsidR="00BF2E56" w:rsidRPr="00A07B5D">
        <w:rPr>
          <w:rFonts w:ascii="Calibri" w:eastAsia="Times New Roman" w:hAnsi="Calibri" w:cs="Calibri"/>
          <w:lang w:eastAsia="en-GB"/>
        </w:rPr>
        <w:t>5</w:t>
      </w:r>
      <w:r w:rsidR="0038316F" w:rsidRPr="00A07B5D">
        <w:rPr>
          <w:rFonts w:ascii="Calibri" w:eastAsia="Times New Roman" w:hAnsi="Calibri" w:cs="Calibri"/>
          <w:lang w:eastAsia="en-GB"/>
        </w:rPr>
        <w:t xml:space="preserve"> months</w:t>
      </w:r>
      <w:r w:rsidR="0038316F" w:rsidRPr="00A07B5D">
        <w:rPr>
          <w:rFonts w:ascii="Calibri" w:eastAsia="Times New Roman" w:hAnsi="Calibri" w:cs="Calibri"/>
          <w:lang w:eastAsia="en-GB"/>
        </w:rPr>
        <w:t xml:space="preserve"> with a full programme recital including</w:t>
      </w:r>
      <w:r w:rsidR="002F0849" w:rsidRPr="00A07B5D">
        <w:rPr>
          <w:rFonts w:ascii="Calibri" w:eastAsia="Times New Roman" w:hAnsi="Calibri" w:cs="Calibri"/>
          <w:lang w:eastAsia="en-GB"/>
        </w:rPr>
        <w:t xml:space="preserve"> </w:t>
      </w:r>
      <w:r w:rsidR="0038316F" w:rsidRPr="00A07B5D">
        <w:rPr>
          <w:rFonts w:ascii="Calibri" w:eastAsia="Times New Roman" w:hAnsi="Calibri" w:cs="Calibri"/>
          <w:lang w:eastAsia="en-GB"/>
        </w:rPr>
        <w:t xml:space="preserve">Beethoven’s </w:t>
      </w:r>
      <w:r w:rsidR="002F0849" w:rsidRPr="00A07B5D">
        <w:rPr>
          <w:rFonts w:ascii="Calibri" w:eastAsia="Times New Roman" w:hAnsi="Calibri" w:cs="Calibri"/>
          <w:lang w:eastAsia="en-GB"/>
        </w:rPr>
        <w:t>Pathétique</w:t>
      </w:r>
      <w:r w:rsidR="002F0849" w:rsidRPr="00A07B5D">
        <w:rPr>
          <w:rFonts w:ascii="Calibri" w:eastAsia="Times New Roman" w:hAnsi="Calibri" w:cs="Calibri"/>
          <w:lang w:eastAsia="en-GB"/>
        </w:rPr>
        <w:t xml:space="preserve"> </w:t>
      </w:r>
      <w:r w:rsidR="0038316F" w:rsidRPr="00A07B5D">
        <w:rPr>
          <w:rFonts w:ascii="Calibri" w:eastAsia="Times New Roman" w:hAnsi="Calibri" w:cs="Calibri"/>
          <w:lang w:eastAsia="en-GB"/>
        </w:rPr>
        <w:t>Sonata</w:t>
      </w:r>
      <w:r w:rsidR="002F0849" w:rsidRPr="00A07B5D">
        <w:rPr>
          <w:rFonts w:ascii="Calibri" w:eastAsia="Times New Roman" w:hAnsi="Calibri" w:cs="Calibri"/>
          <w:lang w:eastAsia="en-GB"/>
        </w:rPr>
        <w:t xml:space="preserve"> and works by Bach, Handel</w:t>
      </w:r>
      <w:r w:rsidR="005B3108" w:rsidRPr="00A07B5D">
        <w:rPr>
          <w:rFonts w:ascii="Calibri" w:eastAsia="Times New Roman" w:hAnsi="Calibri" w:cs="Calibri"/>
          <w:lang w:eastAsia="en-GB"/>
        </w:rPr>
        <w:t xml:space="preserve">, </w:t>
      </w:r>
      <w:r w:rsidR="002F0849" w:rsidRPr="00A07B5D">
        <w:rPr>
          <w:rFonts w:ascii="Calibri" w:eastAsia="Times New Roman" w:hAnsi="Calibri" w:cs="Calibri"/>
          <w:lang w:eastAsia="en-GB"/>
        </w:rPr>
        <w:t>Mozart</w:t>
      </w:r>
      <w:r w:rsidR="005B3108" w:rsidRPr="00A07B5D">
        <w:rPr>
          <w:rFonts w:ascii="Calibri" w:eastAsia="Times New Roman" w:hAnsi="Calibri" w:cs="Calibri"/>
          <w:lang w:eastAsia="en-GB"/>
        </w:rPr>
        <w:t xml:space="preserve"> and Chopin</w:t>
      </w:r>
      <w:r w:rsidR="002F0849" w:rsidRPr="00A07B5D">
        <w:rPr>
          <w:rFonts w:ascii="Calibri" w:eastAsia="Times New Roman" w:hAnsi="Calibri" w:cs="Calibri"/>
          <w:lang w:eastAsia="en-GB"/>
        </w:rPr>
        <w:t xml:space="preserve">. </w:t>
      </w:r>
      <w:r w:rsidR="000B35AB" w:rsidRPr="00A07B5D">
        <w:rPr>
          <w:rFonts w:ascii="Calibri" w:eastAsia="Times New Roman" w:hAnsi="Calibri" w:cs="Calibri"/>
          <w:lang w:eastAsia="en-GB"/>
        </w:rPr>
        <w:t>H</w:t>
      </w:r>
      <w:r w:rsidR="000B35AB" w:rsidRPr="00A07B5D">
        <w:rPr>
          <w:rFonts w:ascii="Calibri" w:eastAsia="Times New Roman" w:hAnsi="Calibri" w:cs="Calibri"/>
          <w:lang w:eastAsia="en-GB"/>
        </w:rPr>
        <w:t xml:space="preserve">is performances since have been </w:t>
      </w:r>
      <w:r w:rsidR="00BF2E56" w:rsidRPr="00A07B5D">
        <w:rPr>
          <w:rFonts w:ascii="Calibri" w:eastAsia="Times New Roman" w:hAnsi="Calibri" w:cs="Calibri"/>
          <w:lang w:eastAsia="en-GB"/>
        </w:rPr>
        <w:t xml:space="preserve">commended by listeners </w:t>
      </w:r>
      <w:r w:rsidR="000B35AB" w:rsidRPr="00A07B5D">
        <w:rPr>
          <w:rFonts w:ascii="Calibri" w:eastAsia="Times New Roman" w:hAnsi="Calibri" w:cs="Calibri"/>
          <w:lang w:eastAsia="en-GB"/>
        </w:rPr>
        <w:t xml:space="preserve">for their profound emotional resonance and unique </w:t>
      </w:r>
      <w:r w:rsidR="00BF2E56" w:rsidRPr="00A07B5D">
        <w:rPr>
          <w:rFonts w:ascii="Calibri" w:eastAsia="Times New Roman" w:hAnsi="Calibri" w:cs="Calibri"/>
          <w:lang w:eastAsia="en-GB"/>
        </w:rPr>
        <w:t>personal connection</w:t>
      </w:r>
      <w:r w:rsidR="000B35AB" w:rsidRPr="00A07B5D">
        <w:rPr>
          <w:rFonts w:ascii="Calibri" w:eastAsia="Times New Roman" w:hAnsi="Calibri" w:cs="Calibri"/>
          <w:lang w:eastAsia="en-GB"/>
        </w:rPr>
        <w:t>.​</w:t>
      </w:r>
    </w:p>
    <w:p w14:paraId="1D4EFD6E" w14:textId="77777777" w:rsidR="00A07B5D" w:rsidRPr="00A07B5D" w:rsidRDefault="00A07B5D" w:rsidP="00A07B5D">
      <w:pPr>
        <w:pStyle w:val="NoSpacing"/>
        <w:rPr>
          <w:rFonts w:ascii="Calibri" w:eastAsia="Times New Roman" w:hAnsi="Calibri" w:cs="Calibri"/>
          <w:lang w:eastAsia="en-GB"/>
        </w:rPr>
      </w:pPr>
    </w:p>
    <w:p w14:paraId="5110F891" w14:textId="41CDFBC8" w:rsidR="00F37D71" w:rsidRDefault="00F37D71" w:rsidP="00A07B5D">
      <w:pPr>
        <w:pStyle w:val="NoSpacing"/>
        <w:rPr>
          <w:rFonts w:ascii="Calibri" w:eastAsia="Times New Roman" w:hAnsi="Calibri" w:cs="Calibri"/>
          <w:lang w:eastAsia="en-GB"/>
        </w:rPr>
      </w:pPr>
      <w:r w:rsidRPr="00A07B5D">
        <w:rPr>
          <w:rFonts w:ascii="Calibri" w:eastAsia="Times New Roman" w:hAnsi="Calibri" w:cs="Calibri"/>
          <w:lang w:eastAsia="en-GB"/>
        </w:rPr>
        <w:t>Stephen has performed across the UK and internationally, including at The Glasshouse in Gateshead. Alongside traditional concert performances, his work has been presented for corporate audiences, universities, healthcare organisations and public events, including</w:t>
      </w:r>
      <w:r w:rsidR="006B0317">
        <w:rPr>
          <w:rFonts w:ascii="Calibri" w:eastAsia="Times New Roman" w:hAnsi="Calibri" w:cs="Calibri"/>
          <w:lang w:eastAsia="en-GB"/>
        </w:rPr>
        <w:t xml:space="preserve"> </w:t>
      </w:r>
      <w:r w:rsidRPr="00A07B5D">
        <w:rPr>
          <w:rFonts w:ascii="Calibri" w:eastAsia="Times New Roman" w:hAnsi="Calibri" w:cs="Calibri"/>
          <w:lang w:eastAsia="en-GB"/>
        </w:rPr>
        <w:t xml:space="preserve">engagements for VISA Europe and Durham University. He also contributes to educational and professional programmes exploring the relationship between music, recovery and rehabilitation. In July 2027, he will appear as a guest speaker at the International Symposium of the Performing Arts Medicine Association at the Royal Northern College of Music in Manchester, </w:t>
      </w:r>
      <w:r w:rsidRPr="00A07B5D">
        <w:rPr>
          <w:rFonts w:ascii="Calibri" w:eastAsia="Times New Roman" w:hAnsi="Calibri" w:cs="Calibri"/>
          <w:lang w:eastAsia="en-GB"/>
        </w:rPr>
        <w:t xml:space="preserve">exploring the </w:t>
      </w:r>
      <w:r w:rsidRPr="00A07B5D">
        <w:rPr>
          <w:rFonts w:ascii="Calibri" w:eastAsia="Times New Roman" w:hAnsi="Calibri" w:cs="Calibri"/>
          <w:lang w:eastAsia="en-GB"/>
        </w:rPr>
        <w:t>connections between research, clinical practice and performance.</w:t>
      </w:r>
    </w:p>
    <w:p w14:paraId="7F631713" w14:textId="77777777" w:rsidR="00A07B5D" w:rsidRPr="00A07B5D" w:rsidRDefault="00A07B5D" w:rsidP="00A07B5D">
      <w:pPr>
        <w:pStyle w:val="NoSpacing"/>
        <w:rPr>
          <w:rFonts w:ascii="Calibri" w:eastAsia="Times New Roman" w:hAnsi="Calibri" w:cs="Calibri"/>
          <w:lang w:eastAsia="en-GB"/>
        </w:rPr>
      </w:pPr>
    </w:p>
    <w:p w14:paraId="131CBFC6" w14:textId="48B85FD3" w:rsidR="00F37D71" w:rsidRDefault="00F37D71" w:rsidP="00A07B5D">
      <w:pPr>
        <w:pStyle w:val="NoSpacing"/>
        <w:rPr>
          <w:rFonts w:ascii="Calibri" w:eastAsia="Times New Roman" w:hAnsi="Calibri" w:cs="Calibri"/>
          <w:lang w:eastAsia="en-GB"/>
        </w:rPr>
      </w:pPr>
      <w:r w:rsidRPr="00A07B5D">
        <w:rPr>
          <w:rFonts w:ascii="Calibri" w:eastAsia="Times New Roman" w:hAnsi="Calibri" w:cs="Calibri"/>
          <w:lang w:eastAsia="en-GB"/>
        </w:rPr>
        <w:t xml:space="preserve">Born in Durham, England, Stephen began his musical studies at the age of six. His earliest performances were on the piano accordion, through which he developed an early interest in performing and appeared regularly at local concerts and festivals. </w:t>
      </w:r>
      <w:r w:rsidR="00085533">
        <w:t>Discovering the keyboard works of Johann Sebastian Bach was a formative influence on Stephen’s musical development, and Bach’s music continues to play an integral role in his life as a musician.</w:t>
      </w:r>
      <w:r w:rsidR="00085533">
        <w:t xml:space="preserve"> </w:t>
      </w:r>
      <w:r w:rsidRPr="00A07B5D">
        <w:rPr>
          <w:rFonts w:ascii="Calibri" w:eastAsia="Times New Roman" w:hAnsi="Calibri" w:cs="Calibri"/>
          <w:lang w:eastAsia="en-GB"/>
        </w:rPr>
        <w:t>Alongside his musical studies, Stephen achieved the highest AQA Media Studies A Level results nationally among 51,000 UK candidates. He went on to study at the London College of Music, graduating in 2013 with First Class Honours and the Licentiate of the London College of Music (LLCM) diploma in Piano Performance.</w:t>
      </w:r>
    </w:p>
    <w:p w14:paraId="203DFCA5" w14:textId="77777777" w:rsidR="00A07B5D" w:rsidRPr="00A07B5D" w:rsidRDefault="00A07B5D" w:rsidP="00A07B5D">
      <w:pPr>
        <w:pStyle w:val="NoSpacing"/>
        <w:rPr>
          <w:rFonts w:ascii="Calibri" w:eastAsia="Times New Roman" w:hAnsi="Calibri" w:cs="Calibri"/>
          <w:lang w:eastAsia="en-GB"/>
        </w:rPr>
      </w:pPr>
    </w:p>
    <w:p w14:paraId="027FC110" w14:textId="78C2AE2F" w:rsidR="00630DBA" w:rsidRPr="00CE0433" w:rsidRDefault="00DA4704" w:rsidP="00CE0433">
      <w:pPr>
        <w:rPr>
          <w:rFonts w:ascii="Calibri" w:hAnsi="Calibri" w:cs="Calibri"/>
        </w:rPr>
      </w:pPr>
      <w:r w:rsidRPr="00A07B5D">
        <w:rPr>
          <w:rStyle w:val="wixui-rich-texttext"/>
          <w:rFonts w:ascii="Calibri" w:hAnsi="Calibri" w:cs="Calibri"/>
          <w:color w:val="050505"/>
          <w:bdr w:val="none" w:sz="0" w:space="0" w:color="auto" w:frame="1"/>
        </w:rPr>
        <w:t>T</w:t>
      </w:r>
      <w:r w:rsidR="00A07B5D" w:rsidRPr="00A07B5D">
        <w:rPr>
          <w:rStyle w:val="wixui-rich-texttext"/>
          <w:rFonts w:ascii="Calibri" w:hAnsi="Calibri" w:cs="Calibri"/>
          <w:color w:val="050505"/>
          <w:bdr w:val="none" w:sz="0" w:space="0" w:color="auto" w:frame="1"/>
        </w:rPr>
        <w:t>he</w:t>
      </w:r>
      <w:r w:rsidRPr="00A07B5D">
        <w:rPr>
          <w:rStyle w:val="wixui-rich-texttext"/>
          <w:rFonts w:ascii="Calibri" w:hAnsi="Calibri" w:cs="Calibri"/>
          <w:color w:val="050505"/>
          <w:bdr w:val="none" w:sz="0" w:space="0" w:color="auto" w:frame="1"/>
        </w:rPr>
        <w:t xml:space="preserve"> process of </w:t>
      </w:r>
      <w:r w:rsidR="00A07B5D">
        <w:rPr>
          <w:rStyle w:val="wixui-rich-texttext"/>
          <w:rFonts w:ascii="Calibri" w:hAnsi="Calibri" w:cs="Calibri"/>
          <w:color w:val="050505"/>
          <w:bdr w:val="none" w:sz="0" w:space="0" w:color="auto" w:frame="1"/>
        </w:rPr>
        <w:t>re-building</w:t>
      </w:r>
      <w:r w:rsidRPr="00A07B5D">
        <w:rPr>
          <w:rStyle w:val="wixui-rich-texttext"/>
          <w:rFonts w:ascii="Calibri" w:hAnsi="Calibri" w:cs="Calibri"/>
          <w:color w:val="050505"/>
          <w:bdr w:val="none" w:sz="0" w:space="0" w:color="auto" w:frame="1"/>
        </w:rPr>
        <w:t xml:space="preserve"> now forms an important part of Stephen's artistic </w:t>
      </w:r>
      <w:r w:rsidR="00630DBA">
        <w:rPr>
          <w:rStyle w:val="wixui-rich-texttext"/>
          <w:rFonts w:ascii="Calibri" w:hAnsi="Calibri" w:cs="Calibri"/>
          <w:color w:val="050505"/>
          <w:bdr w:val="none" w:sz="0" w:space="0" w:color="auto" w:frame="1"/>
        </w:rPr>
        <w:t xml:space="preserve">thinking and </w:t>
      </w:r>
      <w:r w:rsidR="00630DBA">
        <w:rPr>
          <w:rFonts w:ascii="Calibri" w:hAnsi="Calibri" w:cs="Calibri"/>
        </w:rPr>
        <w:t>h</w:t>
      </w:r>
      <w:r w:rsidR="00630DBA" w:rsidRPr="00A07B5D">
        <w:rPr>
          <w:rFonts w:ascii="Calibri" w:hAnsi="Calibri" w:cs="Calibri"/>
        </w:rPr>
        <w:t>is experience has deepened his exploration of resilience, reconstruction and identity through music. His continuing work as a pianist reflects a commitment not simply to returning to what was possible before, but to discovering what can be created anew</w:t>
      </w:r>
      <w:r w:rsidR="00630DBA" w:rsidRPr="00A07B5D">
        <w:rPr>
          <w:rStyle w:val="wixui-rich-texttext"/>
          <w:rFonts w:ascii="Calibri" w:hAnsi="Calibri" w:cs="Calibri"/>
          <w:color w:val="050505"/>
          <w:bdr w:val="none" w:sz="0" w:space="0" w:color="auto" w:frame="1"/>
        </w:rPr>
        <w:t>.</w:t>
      </w:r>
      <w:r w:rsidR="00630DBA" w:rsidRPr="00630DBA">
        <w:rPr>
          <w:rFonts w:ascii="Calibri" w:hAnsi="Calibri" w:cs="Calibri"/>
          <w:color w:val="050505"/>
          <w:bdr w:val="none" w:sz="0" w:space="0" w:color="auto" w:frame="1"/>
        </w:rPr>
        <w:t xml:space="preserve"> </w:t>
      </w:r>
      <w:r w:rsidR="00630DBA" w:rsidRPr="00262FD5">
        <w:rPr>
          <w:rFonts w:ascii="Calibri" w:hAnsi="Calibri" w:cs="Calibri"/>
        </w:rPr>
        <w:t>Through both his performances and his wider engagement with audiences, Stephen explores how music, creativity and human adaptability can endure</w:t>
      </w:r>
      <w:r w:rsidR="003A4920">
        <w:rPr>
          <w:rFonts w:ascii="Calibri" w:hAnsi="Calibri" w:cs="Calibri"/>
        </w:rPr>
        <w:t xml:space="preserve">, </w:t>
      </w:r>
      <w:r w:rsidR="00630DBA" w:rsidRPr="00262FD5">
        <w:rPr>
          <w:rFonts w:ascii="Calibri" w:hAnsi="Calibri" w:cs="Calibri"/>
        </w:rPr>
        <w:t>evolve</w:t>
      </w:r>
      <w:r w:rsidR="003A4920">
        <w:rPr>
          <w:rFonts w:ascii="Calibri" w:hAnsi="Calibri" w:cs="Calibri"/>
        </w:rPr>
        <w:t xml:space="preserve"> and flourish</w:t>
      </w:r>
      <w:r w:rsidR="00630DBA" w:rsidRPr="00262FD5">
        <w:rPr>
          <w:rFonts w:ascii="Calibri" w:hAnsi="Calibri" w:cs="Calibri"/>
        </w:rPr>
        <w:t xml:space="preserve"> through profound change.</w:t>
      </w:r>
      <w:r w:rsidR="003A4920">
        <w:rPr>
          <w:rFonts w:ascii="Calibri" w:hAnsi="Calibri" w:cs="Calibri"/>
        </w:rPr>
        <w:t xml:space="preserve"> </w:t>
      </w:r>
    </w:p>
    <w:p w14:paraId="244D993D" w14:textId="77777777" w:rsidR="00DA4704" w:rsidRPr="00A07B5D" w:rsidRDefault="00DA4704" w:rsidP="00A07B5D">
      <w:pPr>
        <w:pStyle w:val="NoSpacing"/>
        <w:rPr>
          <w:rFonts w:ascii="Calibri" w:eastAsia="Times New Roman" w:hAnsi="Calibri" w:cs="Calibri"/>
          <w:lang w:eastAsia="en-GB"/>
        </w:rPr>
      </w:pPr>
    </w:p>
    <w:p w14:paraId="01E1C26B" w14:textId="44A8FCB3" w:rsidR="00F37D71" w:rsidRDefault="00F37D71" w:rsidP="00A07B5D">
      <w:pPr>
        <w:pStyle w:val="NoSpacing"/>
        <w:rPr>
          <w:rFonts w:ascii="Calibri" w:eastAsia="Times New Roman" w:hAnsi="Calibri" w:cs="Calibri"/>
          <w:lang w:eastAsia="en-GB"/>
        </w:rPr>
      </w:pPr>
      <w:r w:rsidRPr="00A07B5D">
        <w:rPr>
          <w:rFonts w:ascii="Calibri" w:eastAsia="Times New Roman" w:hAnsi="Calibri" w:cs="Calibri"/>
          <w:lang w:eastAsia="en-GB"/>
        </w:rPr>
        <w:lastRenderedPageBreak/>
        <w:t>Alongside his concert work, Stephen performs and speaks for audiences beyond the traditional concert hall, using live music to open conversations about resilience, adaptation, creativity and identity. His aim is not simply to tell a story of recovery, but to explore wider questions about how people continue to create and find meaning when familiar ways of doing things are no longer possible.</w:t>
      </w:r>
      <w:r w:rsidR="00BE2814">
        <w:rPr>
          <w:rFonts w:ascii="Calibri" w:eastAsia="Times New Roman" w:hAnsi="Calibri" w:cs="Calibri"/>
          <w:lang w:eastAsia="en-GB"/>
        </w:rPr>
        <w:t xml:space="preserve"> </w:t>
      </w:r>
      <w:r w:rsidR="00BE2814" w:rsidRPr="00630DBA">
        <w:rPr>
          <w:rFonts w:ascii="Calibri" w:hAnsi="Calibri" w:cs="Calibri"/>
          <w:color w:val="050505"/>
          <w:bdr w:val="none" w:sz="0" w:space="0" w:color="auto" w:frame="1"/>
        </w:rPr>
        <w:t>These questions inform both his choice of repertoire and the way he approaches performance, where musical structure and emotional expression meet lived experience.</w:t>
      </w:r>
    </w:p>
    <w:p w14:paraId="51F38905" w14:textId="77777777" w:rsidR="00A07B5D" w:rsidRPr="00A07B5D" w:rsidRDefault="00A07B5D" w:rsidP="00A07B5D">
      <w:pPr>
        <w:pStyle w:val="NoSpacing"/>
        <w:rPr>
          <w:rFonts w:ascii="Calibri" w:eastAsia="Times New Roman" w:hAnsi="Calibri" w:cs="Calibri"/>
          <w:lang w:eastAsia="en-GB"/>
        </w:rPr>
      </w:pPr>
    </w:p>
    <w:p w14:paraId="4CEC3E4A" w14:textId="589303AE" w:rsidR="00F37D71" w:rsidRDefault="00F37D71" w:rsidP="00A07B5D">
      <w:pPr>
        <w:pStyle w:val="NoSpacing"/>
        <w:rPr>
          <w:rFonts w:ascii="Calibri" w:eastAsia="Times New Roman" w:hAnsi="Calibri" w:cs="Calibri"/>
          <w:lang w:eastAsia="en-GB"/>
        </w:rPr>
      </w:pPr>
      <w:r w:rsidRPr="00A07B5D">
        <w:rPr>
          <w:rFonts w:ascii="Calibri" w:eastAsia="Times New Roman" w:hAnsi="Calibri" w:cs="Calibri"/>
          <w:lang w:eastAsia="en-GB"/>
        </w:rPr>
        <w:t>Stephen’s recovery has also attracted interest from the medical and rehabilitation communities. His</w:t>
      </w:r>
      <w:r w:rsidRPr="00A07B5D">
        <w:rPr>
          <w:rFonts w:ascii="Calibri" w:eastAsia="Times New Roman" w:hAnsi="Calibri" w:cs="Calibri"/>
          <w:lang w:eastAsia="en-GB"/>
        </w:rPr>
        <w:t xml:space="preserve"> rare</w:t>
      </w:r>
      <w:r w:rsidRPr="00A07B5D">
        <w:rPr>
          <w:rFonts w:ascii="Calibri" w:eastAsia="Times New Roman" w:hAnsi="Calibri" w:cs="Calibri"/>
          <w:lang w:eastAsia="en-GB"/>
        </w:rPr>
        <w:t xml:space="preserve"> case has contributed to clinical research, educational resources and international training programmes in hand therapy, helping practitioners learn from the</w:t>
      </w:r>
      <w:r w:rsidRPr="00A07B5D">
        <w:rPr>
          <w:rFonts w:ascii="Calibri" w:eastAsia="Times New Roman" w:hAnsi="Calibri" w:cs="Calibri"/>
          <w:lang w:eastAsia="en-GB"/>
        </w:rPr>
        <w:t xml:space="preserve"> pioneering</w:t>
      </w:r>
      <w:r w:rsidRPr="00A07B5D">
        <w:rPr>
          <w:rFonts w:ascii="Calibri" w:eastAsia="Times New Roman" w:hAnsi="Calibri" w:cs="Calibri"/>
          <w:lang w:eastAsia="en-GB"/>
        </w:rPr>
        <w:t xml:space="preserve"> surgical and rehabilitative approaches involved in his treatment.</w:t>
      </w:r>
    </w:p>
    <w:p w14:paraId="4FBD9DFA" w14:textId="77777777" w:rsidR="00A07B5D" w:rsidRPr="00A07B5D" w:rsidRDefault="00A07B5D" w:rsidP="00A07B5D">
      <w:pPr>
        <w:pStyle w:val="NoSpacing"/>
        <w:rPr>
          <w:rFonts w:ascii="Calibri" w:eastAsia="Times New Roman" w:hAnsi="Calibri" w:cs="Calibri"/>
          <w:lang w:eastAsia="en-GB"/>
        </w:rPr>
      </w:pPr>
    </w:p>
    <w:p w14:paraId="1E1E784D" w14:textId="77777777" w:rsidR="00F37D71" w:rsidRPr="00A07B5D" w:rsidRDefault="00F37D71" w:rsidP="00A07B5D">
      <w:pPr>
        <w:pStyle w:val="NoSpacing"/>
        <w:rPr>
          <w:rFonts w:ascii="Calibri" w:eastAsia="Times New Roman" w:hAnsi="Calibri" w:cs="Calibri"/>
          <w:lang w:eastAsia="en-GB"/>
        </w:rPr>
      </w:pPr>
      <w:r w:rsidRPr="00A07B5D">
        <w:rPr>
          <w:rFonts w:ascii="Calibri" w:eastAsia="Times New Roman" w:hAnsi="Calibri" w:cs="Calibri"/>
          <w:lang w:eastAsia="en-GB"/>
        </w:rPr>
        <w:t>Through his work as a pianist and speaker, Stephen continues to explore a question that reaches beyond music: when returning to what was is no longer possible, what might be created instead?</w:t>
      </w:r>
    </w:p>
    <w:p w14:paraId="4B4E5612" w14:textId="77777777" w:rsidR="00F37D71" w:rsidRPr="00A07B5D" w:rsidRDefault="00F37D71" w:rsidP="00A07B5D">
      <w:pPr>
        <w:pStyle w:val="NoSpacing"/>
        <w:rPr>
          <w:rFonts w:ascii="Calibri" w:eastAsia="Times New Roman" w:hAnsi="Calibri" w:cs="Calibri"/>
          <w:lang w:eastAsia="en-GB"/>
        </w:rPr>
      </w:pPr>
    </w:p>
    <w:p w14:paraId="7C4E9FB8" w14:textId="77777777" w:rsidR="00DC2191" w:rsidRPr="00A07B5D" w:rsidRDefault="00DC2191" w:rsidP="00A07B5D">
      <w:pPr>
        <w:pStyle w:val="NoSpacing"/>
        <w:rPr>
          <w:rFonts w:ascii="Calibri" w:hAnsi="Calibri" w:cs="Calibri"/>
          <w:bCs/>
        </w:rPr>
      </w:pPr>
    </w:p>
    <w:sectPr w:rsidR="00DC2191" w:rsidRPr="00A07B5D" w:rsidSect="00EB3FF7">
      <w:pgSz w:w="11900" w:h="16840"/>
      <w:pgMar w:top="558"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F"/>
    <w:multiLevelType w:val="hybridMultilevel"/>
    <w:tmpl w:val="FFFFFFFF"/>
    <w:lvl w:ilvl="0" w:tplc="000005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622526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DC2"/>
    <w:rsid w:val="00056518"/>
    <w:rsid w:val="00085533"/>
    <w:rsid w:val="000A6D44"/>
    <w:rsid w:val="000B35AB"/>
    <w:rsid w:val="000C2462"/>
    <w:rsid w:val="000F2722"/>
    <w:rsid w:val="00160886"/>
    <w:rsid w:val="00165901"/>
    <w:rsid w:val="0017120C"/>
    <w:rsid w:val="001B7C56"/>
    <w:rsid w:val="001E752B"/>
    <w:rsid w:val="002008E1"/>
    <w:rsid w:val="00225EEB"/>
    <w:rsid w:val="00227918"/>
    <w:rsid w:val="00255620"/>
    <w:rsid w:val="0028559A"/>
    <w:rsid w:val="002A13C6"/>
    <w:rsid w:val="002C58F2"/>
    <w:rsid w:val="002F0849"/>
    <w:rsid w:val="00351DC2"/>
    <w:rsid w:val="0038316F"/>
    <w:rsid w:val="003A4920"/>
    <w:rsid w:val="003A5357"/>
    <w:rsid w:val="003D2B6C"/>
    <w:rsid w:val="003F0FD4"/>
    <w:rsid w:val="0042188B"/>
    <w:rsid w:val="00441AC4"/>
    <w:rsid w:val="00455BC8"/>
    <w:rsid w:val="004A54FE"/>
    <w:rsid w:val="004E506A"/>
    <w:rsid w:val="00510972"/>
    <w:rsid w:val="005177C2"/>
    <w:rsid w:val="00547D41"/>
    <w:rsid w:val="00584D00"/>
    <w:rsid w:val="005963D8"/>
    <w:rsid w:val="005B3108"/>
    <w:rsid w:val="005B51E9"/>
    <w:rsid w:val="005D48C7"/>
    <w:rsid w:val="00630DBA"/>
    <w:rsid w:val="006600A2"/>
    <w:rsid w:val="006B0317"/>
    <w:rsid w:val="006C4212"/>
    <w:rsid w:val="006D0621"/>
    <w:rsid w:val="00735A8D"/>
    <w:rsid w:val="00816FF8"/>
    <w:rsid w:val="008271CE"/>
    <w:rsid w:val="00843DFD"/>
    <w:rsid w:val="008909CE"/>
    <w:rsid w:val="008B6C13"/>
    <w:rsid w:val="008E2869"/>
    <w:rsid w:val="009236D1"/>
    <w:rsid w:val="0097558F"/>
    <w:rsid w:val="009F116E"/>
    <w:rsid w:val="00A07B5D"/>
    <w:rsid w:val="00A33AF7"/>
    <w:rsid w:val="00B1353A"/>
    <w:rsid w:val="00B77E99"/>
    <w:rsid w:val="00B8199B"/>
    <w:rsid w:val="00BE2814"/>
    <w:rsid w:val="00BE50B0"/>
    <w:rsid w:val="00BF2E56"/>
    <w:rsid w:val="00CC4469"/>
    <w:rsid w:val="00CE0433"/>
    <w:rsid w:val="00D574D9"/>
    <w:rsid w:val="00DA4704"/>
    <w:rsid w:val="00DC2191"/>
    <w:rsid w:val="00DC34D5"/>
    <w:rsid w:val="00DD473E"/>
    <w:rsid w:val="00E02A6B"/>
    <w:rsid w:val="00EB3FF7"/>
    <w:rsid w:val="00EF578B"/>
    <w:rsid w:val="00F37D71"/>
    <w:rsid w:val="00F72F0A"/>
    <w:rsid w:val="00F81C79"/>
    <w:rsid w:val="00FE0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2B66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51DC2"/>
    <w:rPr>
      <w:rFonts w:ascii="Times New Roman" w:hAnsi="Times New Roman" w:cs="Times New Roman"/>
    </w:rPr>
  </w:style>
  <w:style w:type="character" w:styleId="Strong">
    <w:name w:val="Strong"/>
    <w:basedOn w:val="DefaultParagraphFont"/>
    <w:uiPriority w:val="22"/>
    <w:qFormat/>
    <w:rsid w:val="00735A8D"/>
    <w:rPr>
      <w:b/>
      <w:bCs/>
    </w:rPr>
  </w:style>
  <w:style w:type="character" w:styleId="Emphasis">
    <w:name w:val="Emphasis"/>
    <w:basedOn w:val="DefaultParagraphFont"/>
    <w:uiPriority w:val="20"/>
    <w:qFormat/>
    <w:rsid w:val="00DC2191"/>
    <w:rPr>
      <w:i/>
      <w:iCs/>
    </w:rPr>
  </w:style>
  <w:style w:type="paragraph" w:customStyle="1" w:styleId="font8">
    <w:name w:val="font_8"/>
    <w:basedOn w:val="Normal"/>
    <w:rsid w:val="00DA4704"/>
    <w:pPr>
      <w:spacing w:before="100" w:beforeAutospacing="1" w:after="100" w:afterAutospacing="1"/>
    </w:pPr>
    <w:rPr>
      <w:rFonts w:ascii="Times New Roman" w:eastAsia="Times New Roman" w:hAnsi="Times New Roman" w:cs="Times New Roman"/>
      <w:lang w:eastAsia="en-GB"/>
    </w:rPr>
  </w:style>
  <w:style w:type="character" w:customStyle="1" w:styleId="wixui-rich-texttext">
    <w:name w:val="wixui-rich-text__text"/>
    <w:basedOn w:val="DefaultParagraphFont"/>
    <w:rsid w:val="00DA4704"/>
  </w:style>
  <w:style w:type="paragraph" w:styleId="NoSpacing">
    <w:name w:val="No Spacing"/>
    <w:uiPriority w:val="1"/>
    <w:qFormat/>
    <w:rsid w:val="00A07B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5288772">
      <w:bodyDiv w:val="1"/>
      <w:marLeft w:val="0"/>
      <w:marRight w:val="0"/>
      <w:marTop w:val="0"/>
      <w:marBottom w:val="0"/>
      <w:divBdr>
        <w:top w:val="none" w:sz="0" w:space="0" w:color="auto"/>
        <w:left w:val="none" w:sz="0" w:space="0" w:color="auto"/>
        <w:bottom w:val="none" w:sz="0" w:space="0" w:color="auto"/>
        <w:right w:val="none" w:sz="0" w:space="0" w:color="auto"/>
      </w:divBdr>
    </w:div>
    <w:div w:id="210383223">
      <w:bodyDiv w:val="1"/>
      <w:marLeft w:val="0"/>
      <w:marRight w:val="0"/>
      <w:marTop w:val="0"/>
      <w:marBottom w:val="0"/>
      <w:divBdr>
        <w:top w:val="none" w:sz="0" w:space="0" w:color="auto"/>
        <w:left w:val="none" w:sz="0" w:space="0" w:color="auto"/>
        <w:bottom w:val="none" w:sz="0" w:space="0" w:color="auto"/>
        <w:right w:val="none" w:sz="0" w:space="0" w:color="auto"/>
      </w:divBdr>
    </w:div>
    <w:div w:id="783811941">
      <w:bodyDiv w:val="1"/>
      <w:marLeft w:val="0"/>
      <w:marRight w:val="0"/>
      <w:marTop w:val="0"/>
      <w:marBottom w:val="0"/>
      <w:divBdr>
        <w:top w:val="none" w:sz="0" w:space="0" w:color="auto"/>
        <w:left w:val="none" w:sz="0" w:space="0" w:color="auto"/>
        <w:bottom w:val="none" w:sz="0" w:space="0" w:color="auto"/>
        <w:right w:val="none" w:sz="0" w:space="0" w:color="auto"/>
      </w:divBdr>
    </w:div>
    <w:div w:id="1300501533">
      <w:bodyDiv w:val="1"/>
      <w:marLeft w:val="0"/>
      <w:marRight w:val="0"/>
      <w:marTop w:val="0"/>
      <w:marBottom w:val="0"/>
      <w:divBdr>
        <w:top w:val="none" w:sz="0" w:space="0" w:color="auto"/>
        <w:left w:val="none" w:sz="0" w:space="0" w:color="auto"/>
        <w:bottom w:val="none" w:sz="0" w:space="0" w:color="auto"/>
        <w:right w:val="none" w:sz="0" w:space="0" w:color="auto"/>
      </w:divBdr>
    </w:div>
    <w:div w:id="13594255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Mulligan</dc:creator>
  <cp:keywords/>
  <dc:description/>
  <cp:lastModifiedBy>Stephen Raine</cp:lastModifiedBy>
  <cp:revision>15</cp:revision>
  <dcterms:created xsi:type="dcterms:W3CDTF">2026-08-21T23:15:00Z</dcterms:created>
  <dcterms:modified xsi:type="dcterms:W3CDTF">2026-10-27T13:55:00Z</dcterms:modified>
</cp:coreProperties>
</file>